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452" w:rsidRPr="0013407E" w:rsidRDefault="00E63452" w:rsidP="0013407E">
      <w:pPr>
        <w:spacing w:line="288" w:lineRule="auto"/>
        <w:jc w:val="center"/>
        <w:rPr>
          <w:sz w:val="36"/>
          <w:szCs w:val="28"/>
        </w:rPr>
      </w:pPr>
      <w:r w:rsidRPr="0013407E">
        <w:rPr>
          <w:sz w:val="36"/>
          <w:szCs w:val="28"/>
        </w:rPr>
        <w:t xml:space="preserve">МАТЕМАТИКА               </w:t>
      </w:r>
    </w:p>
    <w:p w:rsidR="00E63452" w:rsidRPr="0013407E" w:rsidRDefault="00E63452" w:rsidP="0013407E">
      <w:pPr>
        <w:spacing w:line="288" w:lineRule="auto"/>
        <w:jc w:val="center"/>
        <w:rPr>
          <w:sz w:val="36"/>
          <w:szCs w:val="28"/>
        </w:rPr>
      </w:pPr>
      <w:r w:rsidRPr="0013407E">
        <w:rPr>
          <w:sz w:val="36"/>
          <w:szCs w:val="28"/>
        </w:rPr>
        <w:t xml:space="preserve">  1 тур (заочный)</w:t>
      </w:r>
    </w:p>
    <w:p w:rsidR="00E63452" w:rsidRPr="0013407E" w:rsidRDefault="00E63452" w:rsidP="0013407E">
      <w:pPr>
        <w:spacing w:line="288" w:lineRule="auto"/>
        <w:jc w:val="center"/>
        <w:rPr>
          <w:sz w:val="36"/>
          <w:szCs w:val="28"/>
        </w:rPr>
      </w:pPr>
      <w:r w:rsidRPr="0013407E">
        <w:rPr>
          <w:sz w:val="36"/>
          <w:szCs w:val="28"/>
        </w:rPr>
        <w:t xml:space="preserve">2011-2012 учебный год </w:t>
      </w:r>
    </w:p>
    <w:p w:rsidR="00E63452" w:rsidRPr="0013407E" w:rsidRDefault="00E63452" w:rsidP="0013407E">
      <w:pPr>
        <w:spacing w:line="288" w:lineRule="auto"/>
        <w:jc w:val="center"/>
        <w:rPr>
          <w:b/>
          <w:sz w:val="40"/>
          <w:szCs w:val="28"/>
          <w:u w:val="single"/>
        </w:rPr>
      </w:pPr>
      <w:r w:rsidRPr="0013407E">
        <w:rPr>
          <w:b/>
          <w:sz w:val="40"/>
          <w:szCs w:val="28"/>
          <w:u w:val="single"/>
        </w:rPr>
        <w:t>8 класс</w:t>
      </w:r>
    </w:p>
    <w:p w:rsidR="00E63452" w:rsidRPr="0013407E" w:rsidRDefault="00E63452" w:rsidP="0013407E">
      <w:pPr>
        <w:spacing w:before="240"/>
        <w:jc w:val="both"/>
        <w:rPr>
          <w:sz w:val="32"/>
          <w:szCs w:val="28"/>
        </w:rPr>
      </w:pPr>
      <w:r w:rsidRPr="0013407E">
        <w:rPr>
          <w:sz w:val="28"/>
          <w:szCs w:val="28"/>
        </w:rPr>
        <w:t xml:space="preserve"> </w:t>
      </w:r>
      <w:r w:rsidRPr="0013407E">
        <w:rPr>
          <w:b/>
          <w:sz w:val="28"/>
          <w:szCs w:val="28"/>
        </w:rPr>
        <w:t>1.</w:t>
      </w:r>
      <w:r w:rsidRPr="0013407E">
        <w:rPr>
          <w:sz w:val="28"/>
          <w:szCs w:val="28"/>
        </w:rPr>
        <w:t xml:space="preserve"> </w:t>
      </w:r>
      <w:r w:rsidRPr="0013407E">
        <w:rPr>
          <w:sz w:val="32"/>
          <w:szCs w:val="28"/>
        </w:rPr>
        <w:t xml:space="preserve">В треугольнике АВС медиана ВМ равна высоте АН. Чему равен </w:t>
      </w:r>
      <w:r w:rsidRPr="0013407E">
        <w:rPr>
          <w:position w:val="-12"/>
          <w:sz w:val="32"/>
          <w:szCs w:val="28"/>
        </w:rPr>
        <w:object w:dxaOrig="108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18.75pt" o:ole="">
            <v:imagedata r:id="rId4" o:title=""/>
          </v:shape>
          <o:OLEObject Type="Embed" ProgID="Equation.DSMT4" ShapeID="_x0000_i1025" DrawAspect="Content" ObjectID="_1388500487" r:id="rId5"/>
        </w:object>
      </w:r>
      <w:r w:rsidRPr="0013407E">
        <w:rPr>
          <w:sz w:val="32"/>
          <w:szCs w:val="28"/>
        </w:rPr>
        <w:t>?</w:t>
      </w:r>
    </w:p>
    <w:p w:rsidR="00E63452" w:rsidRPr="0013407E" w:rsidRDefault="00E63452" w:rsidP="0013407E">
      <w:pPr>
        <w:spacing w:before="120" w:line="288" w:lineRule="auto"/>
        <w:jc w:val="both"/>
        <w:rPr>
          <w:sz w:val="32"/>
          <w:szCs w:val="28"/>
        </w:rPr>
      </w:pPr>
      <w:r w:rsidRPr="0013407E">
        <w:rPr>
          <w:sz w:val="32"/>
          <w:szCs w:val="28"/>
        </w:rPr>
        <w:t xml:space="preserve"> </w:t>
      </w:r>
      <w:r w:rsidRPr="0013407E">
        <w:rPr>
          <w:b/>
          <w:sz w:val="32"/>
          <w:szCs w:val="28"/>
        </w:rPr>
        <w:t>2.</w:t>
      </w:r>
      <w:r w:rsidRPr="0013407E">
        <w:rPr>
          <w:sz w:val="32"/>
          <w:szCs w:val="28"/>
        </w:rPr>
        <w:t xml:space="preserve"> В ковре размером </w:t>
      </w:r>
      <w:r w:rsidRPr="0013407E">
        <w:rPr>
          <w:position w:val="-6"/>
          <w:sz w:val="32"/>
          <w:szCs w:val="28"/>
        </w:rPr>
        <w:object w:dxaOrig="639" w:dyaOrig="320">
          <v:shape id="_x0000_i1026" type="#_x0000_t75" style="width:32.25pt;height:15.75pt" o:ole="">
            <v:imagedata r:id="rId6" o:title=""/>
          </v:shape>
          <o:OLEObject Type="Embed" ProgID="Equation.DSMT4" ShapeID="_x0000_i1026" DrawAspect="Content" ObjectID="_1388500488" r:id="rId7"/>
        </w:object>
      </w:r>
      <w:r w:rsidRPr="0013407E">
        <w:rPr>
          <w:sz w:val="32"/>
          <w:szCs w:val="28"/>
        </w:rPr>
        <w:t xml:space="preserve"> м имеются 19 точечных дырок. Можно ли вырезать  из него прикроватный коврик размером </w:t>
      </w:r>
      <w:r w:rsidRPr="0013407E">
        <w:rPr>
          <w:position w:val="-4"/>
          <w:sz w:val="32"/>
          <w:szCs w:val="28"/>
        </w:rPr>
        <w:object w:dxaOrig="520" w:dyaOrig="300">
          <v:shape id="_x0000_i1027" type="#_x0000_t75" style="width:26.25pt;height:15pt" o:ole="">
            <v:imagedata r:id="rId8" o:title=""/>
          </v:shape>
          <o:OLEObject Type="Embed" ProgID="Equation.DSMT4" ShapeID="_x0000_i1027" DrawAspect="Content" ObjectID="_1388500489" r:id="rId9"/>
        </w:object>
      </w:r>
      <w:r w:rsidRPr="0013407E">
        <w:rPr>
          <w:sz w:val="32"/>
          <w:szCs w:val="28"/>
        </w:rPr>
        <w:t xml:space="preserve"> м, не содержащий дырок?</w:t>
      </w:r>
    </w:p>
    <w:p w:rsidR="00E63452" w:rsidRPr="0013407E" w:rsidRDefault="00E63452" w:rsidP="0013407E">
      <w:pPr>
        <w:spacing w:before="120" w:line="288" w:lineRule="auto"/>
        <w:jc w:val="both"/>
        <w:rPr>
          <w:sz w:val="32"/>
          <w:szCs w:val="28"/>
        </w:rPr>
      </w:pPr>
      <w:r w:rsidRPr="0013407E">
        <w:rPr>
          <w:sz w:val="32"/>
          <w:szCs w:val="28"/>
        </w:rPr>
        <w:t xml:space="preserve"> </w:t>
      </w:r>
      <w:r w:rsidRPr="0013407E">
        <w:rPr>
          <w:b/>
          <w:sz w:val="32"/>
          <w:szCs w:val="28"/>
        </w:rPr>
        <w:t>3.</w:t>
      </w:r>
      <w:r w:rsidRPr="0013407E">
        <w:rPr>
          <w:sz w:val="32"/>
          <w:szCs w:val="28"/>
        </w:rPr>
        <w:t xml:space="preserve">  На сторонах прямоугольного треугольника построены квадраты. Придумайте и напишите  как,  используя  не более пяти разрезов,  разделить  два меньших квадрата на части, из которых можно сложить больший квадрат.</w:t>
      </w:r>
    </w:p>
    <w:p w:rsidR="00E63452" w:rsidRPr="0013407E" w:rsidRDefault="00E63452" w:rsidP="0013407E">
      <w:pPr>
        <w:spacing w:before="120" w:line="288" w:lineRule="auto"/>
        <w:jc w:val="both"/>
        <w:rPr>
          <w:sz w:val="32"/>
          <w:szCs w:val="28"/>
        </w:rPr>
      </w:pPr>
      <w:r w:rsidRPr="0013407E">
        <w:rPr>
          <w:b/>
          <w:iCs/>
          <w:sz w:val="32"/>
          <w:szCs w:val="28"/>
        </w:rPr>
        <w:t>4</w:t>
      </w:r>
      <w:r w:rsidRPr="0013407E">
        <w:rPr>
          <w:b/>
          <w:sz w:val="32"/>
          <w:szCs w:val="28"/>
        </w:rPr>
        <w:t>.</w:t>
      </w:r>
      <w:r w:rsidRPr="0013407E">
        <w:rPr>
          <w:sz w:val="32"/>
          <w:szCs w:val="28"/>
        </w:rPr>
        <w:t xml:space="preserve"> Сорок участников школьной олимпиады по легкой атлетике соревновались в беге на </w:t>
      </w:r>
      <w:smartTag w:uri="urn:schemas-microsoft-com:office:smarttags" w:element="metricconverter">
        <w:smartTagPr>
          <w:attr w:name="ProductID" w:val="60 м"/>
        </w:smartTagPr>
        <w:r w:rsidRPr="0013407E">
          <w:rPr>
            <w:sz w:val="32"/>
            <w:szCs w:val="28"/>
          </w:rPr>
          <w:t>60 м</w:t>
        </w:r>
      </w:smartTag>
      <w:r w:rsidRPr="0013407E">
        <w:rPr>
          <w:sz w:val="32"/>
          <w:szCs w:val="28"/>
        </w:rPr>
        <w:t>, в прыжках в длину и в прыжках в высоту. Результаты соревнований выявили 25 призеров по бегу,  а также по 22 призера  −  в прыжках  в длину  и  в высоту. Кроме того, по бегу и/или по прыжкам в длину выявлено 33 призера, по бегу и/или по прыжкам в высоту – 32 призера, по прыжкам в длину и/или в высоту – 31 призер.  Во всех трех видах  призерами  стали 10 участников. –  Сколько участников стали призерами по каждому, но только одному, виду соревнований? Сколько всего призеров только по одному виду соревнований?</w:t>
      </w:r>
    </w:p>
    <w:p w:rsidR="00E63452" w:rsidRDefault="00E63452" w:rsidP="0013407E">
      <w:pPr>
        <w:spacing w:before="120" w:line="288" w:lineRule="auto"/>
        <w:jc w:val="both"/>
        <w:rPr>
          <w:sz w:val="28"/>
          <w:szCs w:val="28"/>
        </w:rPr>
      </w:pPr>
    </w:p>
    <w:p w:rsidR="00E63452" w:rsidRDefault="00E63452" w:rsidP="0013407E">
      <w:pPr>
        <w:spacing w:before="120" w:line="288" w:lineRule="auto"/>
        <w:jc w:val="both"/>
        <w:rPr>
          <w:sz w:val="28"/>
          <w:szCs w:val="28"/>
        </w:rPr>
      </w:pPr>
    </w:p>
    <w:p w:rsidR="00E63452" w:rsidRDefault="00E63452" w:rsidP="0013407E">
      <w:pPr>
        <w:spacing w:before="120" w:line="288" w:lineRule="auto"/>
        <w:jc w:val="both"/>
        <w:rPr>
          <w:sz w:val="28"/>
          <w:szCs w:val="28"/>
        </w:rPr>
      </w:pPr>
    </w:p>
    <w:p w:rsidR="00E63452" w:rsidRDefault="00E63452" w:rsidP="0013407E">
      <w:pPr>
        <w:spacing w:before="120" w:line="288" w:lineRule="auto"/>
        <w:jc w:val="both"/>
        <w:rPr>
          <w:sz w:val="28"/>
          <w:szCs w:val="28"/>
        </w:rPr>
      </w:pPr>
    </w:p>
    <w:p w:rsidR="00E63452" w:rsidRDefault="00E63452" w:rsidP="0013407E">
      <w:pPr>
        <w:spacing w:before="120" w:line="288" w:lineRule="auto"/>
        <w:jc w:val="both"/>
        <w:rPr>
          <w:sz w:val="28"/>
          <w:szCs w:val="28"/>
        </w:rPr>
      </w:pPr>
    </w:p>
    <w:p w:rsidR="00E63452" w:rsidRPr="0013407E" w:rsidRDefault="00E63452" w:rsidP="0013407E">
      <w:pPr>
        <w:spacing w:before="120" w:line="288" w:lineRule="auto"/>
        <w:jc w:val="both"/>
        <w:rPr>
          <w:sz w:val="28"/>
          <w:szCs w:val="28"/>
        </w:rPr>
      </w:pPr>
    </w:p>
    <w:p w:rsidR="00E63452" w:rsidRPr="0013407E" w:rsidRDefault="00E63452" w:rsidP="0013407E">
      <w:pPr>
        <w:spacing w:before="120" w:line="288" w:lineRule="auto"/>
        <w:jc w:val="both"/>
        <w:rPr>
          <w:sz w:val="28"/>
          <w:szCs w:val="28"/>
        </w:rPr>
      </w:pPr>
    </w:p>
    <w:p w:rsidR="00E63452" w:rsidRPr="0013407E" w:rsidRDefault="00E63452" w:rsidP="0013407E">
      <w:pPr>
        <w:spacing w:line="288" w:lineRule="auto"/>
        <w:jc w:val="center"/>
        <w:rPr>
          <w:sz w:val="36"/>
          <w:szCs w:val="28"/>
        </w:rPr>
      </w:pPr>
      <w:r w:rsidRPr="0013407E">
        <w:rPr>
          <w:sz w:val="36"/>
          <w:szCs w:val="28"/>
        </w:rPr>
        <w:t xml:space="preserve">МАТЕМАТИКА               </w:t>
      </w:r>
    </w:p>
    <w:p w:rsidR="00E63452" w:rsidRPr="0013407E" w:rsidRDefault="00E63452" w:rsidP="0013407E">
      <w:pPr>
        <w:spacing w:line="288" w:lineRule="auto"/>
        <w:jc w:val="center"/>
        <w:rPr>
          <w:sz w:val="36"/>
          <w:szCs w:val="28"/>
        </w:rPr>
      </w:pPr>
      <w:r w:rsidRPr="0013407E">
        <w:rPr>
          <w:sz w:val="36"/>
          <w:szCs w:val="28"/>
        </w:rPr>
        <w:t xml:space="preserve">  1 тур (заочный)</w:t>
      </w:r>
    </w:p>
    <w:p w:rsidR="00E63452" w:rsidRPr="0013407E" w:rsidRDefault="00E63452" w:rsidP="0013407E">
      <w:pPr>
        <w:spacing w:line="288" w:lineRule="auto"/>
        <w:jc w:val="center"/>
        <w:rPr>
          <w:sz w:val="36"/>
          <w:szCs w:val="28"/>
        </w:rPr>
      </w:pPr>
      <w:r w:rsidRPr="0013407E">
        <w:rPr>
          <w:sz w:val="36"/>
          <w:szCs w:val="28"/>
        </w:rPr>
        <w:t xml:space="preserve">2011-2012 учебный год </w:t>
      </w:r>
    </w:p>
    <w:p w:rsidR="00E63452" w:rsidRPr="0013407E" w:rsidRDefault="00E63452" w:rsidP="0013407E">
      <w:pPr>
        <w:spacing w:line="288" w:lineRule="auto"/>
        <w:jc w:val="center"/>
        <w:rPr>
          <w:b/>
          <w:sz w:val="40"/>
          <w:szCs w:val="28"/>
          <w:u w:val="single"/>
        </w:rPr>
      </w:pPr>
      <w:r w:rsidRPr="0013407E">
        <w:rPr>
          <w:b/>
          <w:sz w:val="40"/>
          <w:szCs w:val="28"/>
          <w:u w:val="single"/>
        </w:rPr>
        <w:t>9 класс</w:t>
      </w:r>
    </w:p>
    <w:p w:rsidR="00E63452" w:rsidRPr="0013407E" w:rsidRDefault="00E63452" w:rsidP="0013407E">
      <w:pPr>
        <w:spacing w:before="120" w:line="288" w:lineRule="auto"/>
        <w:jc w:val="both"/>
        <w:rPr>
          <w:sz w:val="28"/>
          <w:szCs w:val="28"/>
        </w:rPr>
      </w:pPr>
    </w:p>
    <w:p w:rsidR="00E63452" w:rsidRPr="0013407E" w:rsidRDefault="00E63452" w:rsidP="0013407E">
      <w:pPr>
        <w:spacing w:before="120" w:line="288" w:lineRule="auto"/>
        <w:jc w:val="both"/>
        <w:rPr>
          <w:sz w:val="32"/>
          <w:szCs w:val="28"/>
        </w:rPr>
      </w:pPr>
      <w:r w:rsidRPr="0013407E">
        <w:rPr>
          <w:b/>
          <w:iCs/>
          <w:sz w:val="28"/>
          <w:szCs w:val="28"/>
        </w:rPr>
        <w:t>4</w:t>
      </w:r>
      <w:r w:rsidRPr="0013407E">
        <w:rPr>
          <w:b/>
          <w:sz w:val="32"/>
          <w:szCs w:val="28"/>
        </w:rPr>
        <w:t>.</w:t>
      </w:r>
      <w:r w:rsidRPr="0013407E">
        <w:rPr>
          <w:sz w:val="32"/>
          <w:szCs w:val="28"/>
        </w:rPr>
        <w:t xml:space="preserve"> Сорок участников школьной олимпиады по легкой атлетике соревновались в беге на </w:t>
      </w:r>
      <w:smartTag w:uri="urn:schemas-microsoft-com:office:smarttags" w:element="metricconverter">
        <w:smartTagPr>
          <w:attr w:name="ProductID" w:val="60 м"/>
        </w:smartTagPr>
        <w:r w:rsidRPr="0013407E">
          <w:rPr>
            <w:sz w:val="32"/>
            <w:szCs w:val="28"/>
          </w:rPr>
          <w:t>60 м</w:t>
        </w:r>
      </w:smartTag>
      <w:r w:rsidRPr="0013407E">
        <w:rPr>
          <w:sz w:val="32"/>
          <w:szCs w:val="28"/>
        </w:rPr>
        <w:t>, в прыжках в длину и в прыжках в высоту. Результаты соревнований выявили 25 призеров по бегу,  а также по 22 призера  −  в прыжках  в длину  и  в высоту. Кроме того, по бегу и/или по прыжкам в длину выявлено 33 призера, по бегу и/или по прыжкам в высоту – 32 призера, по прыжкам в длину и/или в высоту – 31 призер.  Во всех трех видах  призерами  стали 10 участников. –  Сколько участников стали призерами по каждому, но только одному, виду соревнований? Сколько всего призеров только по одному виду соревнований?</w:t>
      </w:r>
    </w:p>
    <w:p w:rsidR="00E63452" w:rsidRPr="0013407E" w:rsidRDefault="00E63452" w:rsidP="0013407E">
      <w:pPr>
        <w:spacing w:before="120" w:line="288" w:lineRule="auto"/>
        <w:jc w:val="both"/>
        <w:rPr>
          <w:sz w:val="32"/>
          <w:szCs w:val="28"/>
        </w:rPr>
      </w:pPr>
      <w:r w:rsidRPr="0013407E">
        <w:rPr>
          <w:b/>
          <w:sz w:val="32"/>
          <w:szCs w:val="28"/>
        </w:rPr>
        <w:t>5.</w:t>
      </w:r>
      <w:r w:rsidRPr="0013407E">
        <w:rPr>
          <w:sz w:val="32"/>
          <w:szCs w:val="28"/>
        </w:rPr>
        <w:t xml:space="preserve"> Катет прямоугольного треугольника с целочисленными сторонами равен 17.</w:t>
      </w:r>
    </w:p>
    <w:p w:rsidR="00E63452" w:rsidRPr="0013407E" w:rsidRDefault="00E63452" w:rsidP="0013407E">
      <w:pPr>
        <w:spacing w:line="288" w:lineRule="auto"/>
        <w:jc w:val="both"/>
        <w:rPr>
          <w:sz w:val="32"/>
          <w:szCs w:val="28"/>
        </w:rPr>
      </w:pPr>
      <w:r w:rsidRPr="0013407E">
        <w:rPr>
          <w:sz w:val="32"/>
          <w:szCs w:val="28"/>
        </w:rPr>
        <w:t xml:space="preserve">   Чему равен другой его катет ? Сколько решений имеет задача ? </w:t>
      </w:r>
    </w:p>
    <w:p w:rsidR="00E63452" w:rsidRPr="0013407E" w:rsidRDefault="00E63452" w:rsidP="0013407E">
      <w:pPr>
        <w:rPr>
          <w:sz w:val="32"/>
          <w:szCs w:val="28"/>
        </w:rPr>
      </w:pPr>
      <w:r w:rsidRPr="0013407E">
        <w:rPr>
          <w:b/>
          <w:sz w:val="32"/>
          <w:szCs w:val="28"/>
        </w:rPr>
        <w:t>6.</w:t>
      </w:r>
      <w:r w:rsidRPr="0013407E">
        <w:rPr>
          <w:sz w:val="32"/>
          <w:szCs w:val="28"/>
        </w:rPr>
        <w:t xml:space="preserve"> Найдите значение выражения </w:t>
      </w:r>
      <w:r w:rsidRPr="0013407E">
        <w:rPr>
          <w:position w:val="-10"/>
          <w:sz w:val="32"/>
          <w:szCs w:val="28"/>
        </w:rPr>
        <w:object w:dxaOrig="2520" w:dyaOrig="540">
          <v:shape id="_x0000_i1028" type="#_x0000_t75" style="width:126pt;height:27pt" o:ole="">
            <v:imagedata r:id="rId10" o:title=""/>
          </v:shape>
          <o:OLEObject Type="Embed" ProgID="Equation.DSMT4" ShapeID="_x0000_i1028" DrawAspect="Content" ObjectID="_1388500490" r:id="rId11"/>
        </w:object>
      </w:r>
      <w:r w:rsidRPr="0013407E">
        <w:rPr>
          <w:sz w:val="32"/>
          <w:szCs w:val="28"/>
        </w:rPr>
        <w:t>.</w:t>
      </w:r>
    </w:p>
    <w:p w:rsidR="00E63452" w:rsidRPr="0013407E" w:rsidRDefault="00E63452" w:rsidP="0013407E">
      <w:pPr>
        <w:rPr>
          <w:sz w:val="32"/>
          <w:szCs w:val="28"/>
        </w:rPr>
      </w:pPr>
      <w:r w:rsidRPr="0013407E">
        <w:rPr>
          <w:b/>
          <w:sz w:val="32"/>
          <w:szCs w:val="28"/>
        </w:rPr>
        <w:t>7.</w:t>
      </w:r>
      <w:r w:rsidRPr="0013407E">
        <w:rPr>
          <w:sz w:val="32"/>
          <w:szCs w:val="28"/>
        </w:rPr>
        <w:t xml:space="preserve"> Найдите все натуральные </w:t>
      </w:r>
      <w:r w:rsidRPr="0013407E">
        <w:rPr>
          <w:i/>
          <w:sz w:val="32"/>
          <w:szCs w:val="28"/>
          <w:lang w:val="en-US"/>
        </w:rPr>
        <w:t>x</w:t>
      </w:r>
      <w:r w:rsidRPr="0013407E">
        <w:rPr>
          <w:sz w:val="32"/>
          <w:szCs w:val="28"/>
        </w:rPr>
        <w:t xml:space="preserve"> и </w:t>
      </w:r>
      <w:r w:rsidRPr="0013407E">
        <w:rPr>
          <w:i/>
          <w:sz w:val="32"/>
          <w:szCs w:val="28"/>
          <w:lang w:val="en-US"/>
        </w:rPr>
        <w:t>y</w:t>
      </w:r>
      <w:r w:rsidRPr="0013407E">
        <w:rPr>
          <w:sz w:val="32"/>
          <w:szCs w:val="28"/>
        </w:rPr>
        <w:t xml:space="preserve">, удовлетворяющие уравнению </w:t>
      </w:r>
      <w:r w:rsidRPr="0013407E">
        <w:rPr>
          <w:position w:val="-12"/>
          <w:sz w:val="32"/>
          <w:szCs w:val="28"/>
        </w:rPr>
        <w:object w:dxaOrig="1460" w:dyaOrig="499">
          <v:shape id="_x0000_i1029" type="#_x0000_t75" style="width:72.75pt;height:24.75pt" o:ole="">
            <v:imagedata r:id="rId12" o:title=""/>
          </v:shape>
          <o:OLEObject Type="Embed" ProgID="Equation.3" ShapeID="_x0000_i1029" DrawAspect="Content" ObjectID="_1388500491" r:id="rId13"/>
        </w:object>
      </w:r>
      <w:r w:rsidRPr="0013407E">
        <w:rPr>
          <w:sz w:val="32"/>
          <w:szCs w:val="28"/>
        </w:rPr>
        <w:t>.</w:t>
      </w:r>
    </w:p>
    <w:p w:rsidR="00E63452" w:rsidRDefault="00E63452" w:rsidP="0013407E">
      <w:pPr>
        <w:jc w:val="both"/>
        <w:rPr>
          <w:sz w:val="32"/>
          <w:szCs w:val="28"/>
        </w:rPr>
      </w:pPr>
      <w:r w:rsidRPr="0013407E">
        <w:rPr>
          <w:b/>
          <w:sz w:val="32"/>
          <w:szCs w:val="28"/>
        </w:rPr>
        <w:t>8.</w:t>
      </w:r>
      <w:r w:rsidRPr="0013407E">
        <w:rPr>
          <w:sz w:val="32"/>
          <w:szCs w:val="28"/>
        </w:rPr>
        <w:t xml:space="preserve"> Докажите,  что,  если выпуклые четырёхугольники со всевозможными сторонами </w:t>
      </w:r>
      <w:r w:rsidRPr="0013407E">
        <w:rPr>
          <w:position w:val="-12"/>
          <w:sz w:val="32"/>
          <w:szCs w:val="28"/>
        </w:rPr>
        <w:object w:dxaOrig="580" w:dyaOrig="400">
          <v:shape id="_x0000_i1030" type="#_x0000_t75" style="width:29.25pt;height:20.25pt" o:ole="">
            <v:imagedata r:id="rId14" o:title=""/>
          </v:shape>
          <o:OLEObject Type="Embed" ProgID="Equation.DSMT4" ShapeID="_x0000_i1030" DrawAspect="Content" ObjectID="_1388500492" r:id="rId15"/>
        </w:object>
      </w:r>
      <w:r w:rsidRPr="0013407E">
        <w:rPr>
          <w:position w:val="-12"/>
          <w:sz w:val="32"/>
          <w:szCs w:val="28"/>
        </w:rPr>
        <w:object w:dxaOrig="520" w:dyaOrig="400">
          <v:shape id="_x0000_i1031" type="#_x0000_t75" style="width:26.25pt;height:20.25pt" o:ole="">
            <v:imagedata r:id="rId16" o:title=""/>
          </v:shape>
          <o:OLEObject Type="Embed" ProgID="Equation.DSMT4" ShapeID="_x0000_i1031" DrawAspect="Content" ObjectID="_1388500493" r:id="rId17"/>
        </w:object>
      </w:r>
      <w:r w:rsidRPr="0013407E">
        <w:rPr>
          <w:sz w:val="32"/>
          <w:szCs w:val="28"/>
        </w:rPr>
        <w:t xml:space="preserve">  имеют  одну  и  ту же площадь </w:t>
      </w:r>
      <w:r w:rsidRPr="0013407E">
        <w:rPr>
          <w:position w:val="-6"/>
          <w:sz w:val="32"/>
          <w:szCs w:val="28"/>
        </w:rPr>
        <w:object w:dxaOrig="260" w:dyaOrig="320">
          <v:shape id="_x0000_i1032" type="#_x0000_t75" style="width:12.75pt;height:15.75pt" o:ole="">
            <v:imagedata r:id="rId18" o:title=""/>
          </v:shape>
          <o:OLEObject Type="Embed" ProgID="Equation.DSMT4" ShapeID="_x0000_i1032" DrawAspect="Content" ObjectID="_1388500494" r:id="rId19"/>
        </w:object>
      </w:r>
      <w:r w:rsidRPr="0013407E">
        <w:rPr>
          <w:sz w:val="32"/>
          <w:szCs w:val="28"/>
        </w:rPr>
        <w:t xml:space="preserve">,  то    </w:t>
      </w:r>
      <w:r w:rsidRPr="0013407E">
        <w:rPr>
          <w:position w:val="-12"/>
          <w:sz w:val="32"/>
          <w:szCs w:val="28"/>
        </w:rPr>
        <w:object w:dxaOrig="3260" w:dyaOrig="499">
          <v:shape id="_x0000_i1033" type="#_x0000_t75" style="width:162.75pt;height:24.75pt" o:ole="">
            <v:imagedata r:id="rId20" o:title=""/>
          </v:shape>
          <o:OLEObject Type="Embed" ProgID="Equation.DSMT4" ShapeID="_x0000_i1033" DrawAspect="Content" ObjectID="_1388500495" r:id="rId21"/>
        </w:object>
      </w:r>
      <w:r w:rsidRPr="0013407E">
        <w:rPr>
          <w:sz w:val="32"/>
          <w:szCs w:val="28"/>
        </w:rPr>
        <w:t xml:space="preserve"> причём наименьшее значение суммы квадратов сторон достигается при </w:t>
      </w:r>
      <w:r w:rsidRPr="0013407E">
        <w:rPr>
          <w:position w:val="-6"/>
          <w:sz w:val="32"/>
          <w:szCs w:val="28"/>
        </w:rPr>
        <w:object w:dxaOrig="960" w:dyaOrig="340">
          <v:shape id="_x0000_i1034" type="#_x0000_t75" style="width:48pt;height:17.25pt" o:ole="">
            <v:imagedata r:id="rId22" o:title=""/>
          </v:shape>
          <o:OLEObject Type="Embed" ProgID="Equation.DSMT4" ShapeID="_x0000_i1034" DrawAspect="Content" ObjectID="_1388500496" r:id="rId23"/>
        </w:object>
      </w:r>
      <w:r w:rsidRPr="0013407E">
        <w:rPr>
          <w:position w:val="-6"/>
          <w:sz w:val="32"/>
          <w:szCs w:val="28"/>
        </w:rPr>
        <w:object w:dxaOrig="980" w:dyaOrig="340">
          <v:shape id="_x0000_i1035" type="#_x0000_t75" style="width:48.75pt;height:17.25pt" o:ole="">
            <v:imagedata r:id="rId24" o:title=""/>
          </v:shape>
          <o:OLEObject Type="Embed" ProgID="Equation.DSMT4" ShapeID="_x0000_i1035" DrawAspect="Content" ObjectID="_1388500497" r:id="rId25"/>
        </w:object>
      </w:r>
      <w:r w:rsidRPr="0013407E">
        <w:rPr>
          <w:sz w:val="32"/>
          <w:szCs w:val="28"/>
        </w:rPr>
        <w:t xml:space="preserve"> (когда четырёхугольник – квадрат).</w:t>
      </w:r>
    </w:p>
    <w:p w:rsidR="00E63452" w:rsidRDefault="00E63452" w:rsidP="0013407E">
      <w:pPr>
        <w:jc w:val="both"/>
        <w:rPr>
          <w:sz w:val="32"/>
          <w:szCs w:val="28"/>
        </w:rPr>
      </w:pPr>
    </w:p>
    <w:p w:rsidR="00E63452" w:rsidRDefault="00E63452" w:rsidP="0013407E">
      <w:pPr>
        <w:jc w:val="both"/>
        <w:rPr>
          <w:sz w:val="32"/>
          <w:szCs w:val="28"/>
        </w:rPr>
      </w:pPr>
    </w:p>
    <w:p w:rsidR="00E63452" w:rsidRDefault="00E63452" w:rsidP="0013407E">
      <w:pPr>
        <w:jc w:val="both"/>
        <w:rPr>
          <w:sz w:val="32"/>
          <w:szCs w:val="28"/>
        </w:rPr>
      </w:pPr>
    </w:p>
    <w:p w:rsidR="00E63452" w:rsidRDefault="00E63452" w:rsidP="0013407E">
      <w:pPr>
        <w:jc w:val="both"/>
        <w:rPr>
          <w:sz w:val="32"/>
          <w:szCs w:val="28"/>
        </w:rPr>
      </w:pPr>
    </w:p>
    <w:p w:rsidR="00E63452" w:rsidRDefault="00E63452" w:rsidP="0013407E">
      <w:pPr>
        <w:jc w:val="both"/>
        <w:rPr>
          <w:sz w:val="32"/>
          <w:szCs w:val="28"/>
        </w:rPr>
      </w:pPr>
    </w:p>
    <w:p w:rsidR="00E63452" w:rsidRDefault="00E63452" w:rsidP="0013407E">
      <w:pPr>
        <w:jc w:val="both"/>
        <w:rPr>
          <w:sz w:val="32"/>
          <w:szCs w:val="28"/>
        </w:rPr>
      </w:pPr>
    </w:p>
    <w:p w:rsidR="00E63452" w:rsidRPr="0013407E" w:rsidRDefault="00E63452" w:rsidP="0013407E">
      <w:pPr>
        <w:jc w:val="both"/>
        <w:rPr>
          <w:sz w:val="32"/>
          <w:szCs w:val="28"/>
        </w:rPr>
      </w:pPr>
    </w:p>
    <w:p w:rsidR="00E63452" w:rsidRPr="0013407E" w:rsidRDefault="00E63452" w:rsidP="0013407E">
      <w:pPr>
        <w:spacing w:line="288" w:lineRule="auto"/>
        <w:jc w:val="center"/>
        <w:rPr>
          <w:sz w:val="36"/>
          <w:szCs w:val="28"/>
        </w:rPr>
      </w:pPr>
      <w:r w:rsidRPr="0013407E">
        <w:rPr>
          <w:sz w:val="36"/>
          <w:szCs w:val="28"/>
        </w:rPr>
        <w:t xml:space="preserve">МАТЕМАТИКА               </w:t>
      </w:r>
    </w:p>
    <w:p w:rsidR="00E63452" w:rsidRPr="0013407E" w:rsidRDefault="00E63452" w:rsidP="0013407E">
      <w:pPr>
        <w:spacing w:line="288" w:lineRule="auto"/>
        <w:jc w:val="center"/>
        <w:rPr>
          <w:sz w:val="36"/>
          <w:szCs w:val="28"/>
        </w:rPr>
      </w:pPr>
      <w:r w:rsidRPr="0013407E">
        <w:rPr>
          <w:sz w:val="36"/>
          <w:szCs w:val="28"/>
        </w:rPr>
        <w:t xml:space="preserve">  1 тур (заочный)</w:t>
      </w:r>
    </w:p>
    <w:p w:rsidR="00E63452" w:rsidRPr="0013407E" w:rsidRDefault="00E63452" w:rsidP="0013407E">
      <w:pPr>
        <w:spacing w:line="288" w:lineRule="auto"/>
        <w:jc w:val="center"/>
        <w:rPr>
          <w:sz w:val="36"/>
          <w:szCs w:val="28"/>
        </w:rPr>
      </w:pPr>
      <w:r w:rsidRPr="0013407E">
        <w:rPr>
          <w:sz w:val="36"/>
          <w:szCs w:val="28"/>
        </w:rPr>
        <w:t xml:space="preserve">2011-2012 учебный год </w:t>
      </w:r>
    </w:p>
    <w:p w:rsidR="00E63452" w:rsidRPr="0013407E" w:rsidRDefault="00E63452" w:rsidP="0013407E">
      <w:pPr>
        <w:spacing w:line="288" w:lineRule="auto"/>
        <w:jc w:val="center"/>
        <w:rPr>
          <w:b/>
          <w:sz w:val="40"/>
          <w:szCs w:val="28"/>
          <w:u w:val="single"/>
        </w:rPr>
      </w:pPr>
      <w:r w:rsidRPr="0013407E">
        <w:rPr>
          <w:b/>
          <w:sz w:val="40"/>
          <w:szCs w:val="28"/>
          <w:u w:val="single"/>
        </w:rPr>
        <w:t>10 класс</w:t>
      </w:r>
    </w:p>
    <w:p w:rsidR="00E63452" w:rsidRPr="0013407E" w:rsidRDefault="00E63452" w:rsidP="0013407E">
      <w:pPr>
        <w:spacing w:before="120" w:line="288" w:lineRule="auto"/>
        <w:jc w:val="both"/>
        <w:rPr>
          <w:sz w:val="28"/>
          <w:szCs w:val="28"/>
        </w:rPr>
      </w:pPr>
    </w:p>
    <w:p w:rsidR="00E63452" w:rsidRPr="0013407E" w:rsidRDefault="00E63452" w:rsidP="0013407E">
      <w:pPr>
        <w:pStyle w:val="BodyText"/>
        <w:spacing w:before="60" w:line="288" w:lineRule="auto"/>
        <w:jc w:val="both"/>
        <w:rPr>
          <w:sz w:val="28"/>
          <w:szCs w:val="28"/>
        </w:rPr>
      </w:pPr>
      <w:r w:rsidRPr="0013407E">
        <w:rPr>
          <w:b/>
          <w:iCs/>
          <w:sz w:val="28"/>
          <w:szCs w:val="28"/>
        </w:rPr>
        <w:t>4</w:t>
      </w:r>
      <w:r w:rsidRPr="0013407E">
        <w:rPr>
          <w:b/>
          <w:sz w:val="28"/>
          <w:szCs w:val="28"/>
        </w:rPr>
        <w:t>.</w:t>
      </w:r>
      <w:r w:rsidRPr="0013407E">
        <w:rPr>
          <w:sz w:val="28"/>
          <w:szCs w:val="28"/>
        </w:rPr>
        <w:t xml:space="preserve"> Сорок участников школьной олимпиады по легкой атлетике соревновались в беге на </w:t>
      </w:r>
      <w:smartTag w:uri="urn:schemas-microsoft-com:office:smarttags" w:element="metricconverter">
        <w:smartTagPr>
          <w:attr w:name="ProductID" w:val="60 м"/>
        </w:smartTagPr>
        <w:r w:rsidRPr="0013407E">
          <w:rPr>
            <w:sz w:val="28"/>
            <w:szCs w:val="28"/>
          </w:rPr>
          <w:t>60 м</w:t>
        </w:r>
      </w:smartTag>
      <w:r w:rsidRPr="0013407E">
        <w:rPr>
          <w:sz w:val="28"/>
          <w:szCs w:val="28"/>
        </w:rPr>
        <w:t xml:space="preserve">, в прыжках в длину и в прыжках в высоту. Результаты соревнований выявили 25 призеров по бегу,  а также по 22 призера  −  в прыжках  в длину  и  в высоту. Кроме того, по бегу и/или по прыжкам в длину выявлено 33 призера, по бегу и/или по прыжкам в высоту – 32 призера, по прыжкам в длину и/или в высоту – 31 призер.  Во всех трех видах  призерами  стали 10 участников. –  Сколько участников стали призерами по каждому, но только одному, виду соревнований? Сколько всего призеров только по одному виду соревнований? </w:t>
      </w:r>
    </w:p>
    <w:p w:rsidR="00E63452" w:rsidRPr="0013407E" w:rsidRDefault="00E63452" w:rsidP="0013407E">
      <w:pPr>
        <w:rPr>
          <w:sz w:val="28"/>
          <w:szCs w:val="28"/>
        </w:rPr>
      </w:pPr>
      <w:r w:rsidRPr="0013407E">
        <w:rPr>
          <w:sz w:val="28"/>
          <w:szCs w:val="28"/>
        </w:rPr>
        <w:t xml:space="preserve"> </w:t>
      </w:r>
    </w:p>
    <w:p w:rsidR="00E63452" w:rsidRPr="0013407E" w:rsidRDefault="00E63452" w:rsidP="0013407E">
      <w:pPr>
        <w:jc w:val="both"/>
        <w:rPr>
          <w:sz w:val="28"/>
          <w:szCs w:val="28"/>
        </w:rPr>
      </w:pPr>
      <w:r w:rsidRPr="0013407E">
        <w:rPr>
          <w:b/>
          <w:sz w:val="28"/>
          <w:szCs w:val="28"/>
        </w:rPr>
        <w:t>8.</w:t>
      </w:r>
      <w:r w:rsidRPr="0013407E">
        <w:rPr>
          <w:sz w:val="28"/>
          <w:szCs w:val="28"/>
        </w:rPr>
        <w:t xml:space="preserve"> Докажите,  что,  если выпуклые четырёхугольники со всевозможными сторонами </w:t>
      </w:r>
      <w:r w:rsidRPr="0013407E">
        <w:rPr>
          <w:position w:val="-12"/>
          <w:sz w:val="28"/>
          <w:szCs w:val="28"/>
        </w:rPr>
        <w:object w:dxaOrig="580" w:dyaOrig="400">
          <v:shape id="_x0000_i1036" type="#_x0000_t75" style="width:29.25pt;height:20.25pt" o:ole="">
            <v:imagedata r:id="rId14" o:title=""/>
          </v:shape>
          <o:OLEObject Type="Embed" ProgID="Equation.DSMT4" ShapeID="_x0000_i1036" DrawAspect="Content" ObjectID="_1388500498" r:id="rId26"/>
        </w:object>
      </w:r>
      <w:r w:rsidRPr="0013407E">
        <w:rPr>
          <w:position w:val="-12"/>
          <w:sz w:val="28"/>
          <w:szCs w:val="28"/>
        </w:rPr>
        <w:object w:dxaOrig="520" w:dyaOrig="400">
          <v:shape id="_x0000_i1037" type="#_x0000_t75" style="width:26.25pt;height:20.25pt" o:ole="">
            <v:imagedata r:id="rId16" o:title=""/>
          </v:shape>
          <o:OLEObject Type="Embed" ProgID="Equation.DSMT4" ShapeID="_x0000_i1037" DrawAspect="Content" ObjectID="_1388500499" r:id="rId27"/>
        </w:object>
      </w:r>
      <w:r w:rsidRPr="0013407E">
        <w:rPr>
          <w:sz w:val="28"/>
          <w:szCs w:val="28"/>
        </w:rPr>
        <w:t xml:space="preserve">  имеют  одну  и  ту же площадь </w:t>
      </w:r>
      <w:r w:rsidRPr="0013407E">
        <w:rPr>
          <w:position w:val="-6"/>
          <w:sz w:val="28"/>
          <w:szCs w:val="28"/>
        </w:rPr>
        <w:object w:dxaOrig="260" w:dyaOrig="320">
          <v:shape id="_x0000_i1038" type="#_x0000_t75" style="width:12.75pt;height:15.75pt" o:ole="">
            <v:imagedata r:id="rId18" o:title=""/>
          </v:shape>
          <o:OLEObject Type="Embed" ProgID="Equation.DSMT4" ShapeID="_x0000_i1038" DrawAspect="Content" ObjectID="_1388500500" r:id="rId28"/>
        </w:object>
      </w:r>
      <w:r w:rsidRPr="0013407E">
        <w:rPr>
          <w:sz w:val="28"/>
          <w:szCs w:val="28"/>
        </w:rPr>
        <w:t xml:space="preserve">,  то    </w:t>
      </w:r>
      <w:r w:rsidRPr="0013407E">
        <w:rPr>
          <w:position w:val="-12"/>
          <w:sz w:val="28"/>
          <w:szCs w:val="28"/>
        </w:rPr>
        <w:object w:dxaOrig="3260" w:dyaOrig="499">
          <v:shape id="_x0000_i1039" type="#_x0000_t75" style="width:162.75pt;height:24.75pt" o:ole="">
            <v:imagedata r:id="rId20" o:title=""/>
          </v:shape>
          <o:OLEObject Type="Embed" ProgID="Equation.DSMT4" ShapeID="_x0000_i1039" DrawAspect="Content" ObjectID="_1388500501" r:id="rId29"/>
        </w:object>
      </w:r>
      <w:r w:rsidRPr="0013407E">
        <w:rPr>
          <w:sz w:val="28"/>
          <w:szCs w:val="28"/>
        </w:rPr>
        <w:t xml:space="preserve"> причём наименьшее значение суммы квадратов сторон достигается при </w:t>
      </w:r>
      <w:r w:rsidRPr="0013407E">
        <w:rPr>
          <w:position w:val="-6"/>
          <w:sz w:val="28"/>
          <w:szCs w:val="28"/>
        </w:rPr>
        <w:object w:dxaOrig="960" w:dyaOrig="340">
          <v:shape id="_x0000_i1040" type="#_x0000_t75" style="width:48pt;height:17.25pt" o:ole="">
            <v:imagedata r:id="rId22" o:title=""/>
          </v:shape>
          <o:OLEObject Type="Embed" ProgID="Equation.DSMT4" ShapeID="_x0000_i1040" DrawAspect="Content" ObjectID="_1388500502" r:id="rId30"/>
        </w:object>
      </w:r>
      <w:r w:rsidRPr="0013407E">
        <w:rPr>
          <w:position w:val="-6"/>
          <w:sz w:val="28"/>
          <w:szCs w:val="28"/>
        </w:rPr>
        <w:object w:dxaOrig="980" w:dyaOrig="340">
          <v:shape id="_x0000_i1041" type="#_x0000_t75" style="width:48.75pt;height:17.25pt" o:ole="">
            <v:imagedata r:id="rId24" o:title=""/>
          </v:shape>
          <o:OLEObject Type="Embed" ProgID="Equation.DSMT4" ShapeID="_x0000_i1041" DrawAspect="Content" ObjectID="_1388500503" r:id="rId31"/>
        </w:object>
      </w:r>
      <w:r w:rsidRPr="0013407E">
        <w:rPr>
          <w:sz w:val="28"/>
          <w:szCs w:val="28"/>
        </w:rPr>
        <w:t xml:space="preserve"> (когда четырёхугольник – квадрат).</w:t>
      </w:r>
    </w:p>
    <w:p w:rsidR="00E63452" w:rsidRPr="0013407E" w:rsidRDefault="00E63452" w:rsidP="0013407E">
      <w:pPr>
        <w:jc w:val="both"/>
        <w:rPr>
          <w:sz w:val="28"/>
          <w:szCs w:val="28"/>
        </w:rPr>
      </w:pPr>
    </w:p>
    <w:p w:rsidR="00E63452" w:rsidRPr="0013407E" w:rsidRDefault="00E63452" w:rsidP="0013407E">
      <w:pPr>
        <w:jc w:val="both"/>
        <w:rPr>
          <w:sz w:val="28"/>
          <w:szCs w:val="28"/>
        </w:rPr>
      </w:pPr>
    </w:p>
    <w:p w:rsidR="00E63452" w:rsidRPr="0013407E" w:rsidRDefault="00E63452" w:rsidP="0013407E">
      <w:pPr>
        <w:jc w:val="both"/>
        <w:rPr>
          <w:sz w:val="28"/>
          <w:szCs w:val="28"/>
        </w:rPr>
      </w:pPr>
      <w:r w:rsidRPr="0013407E">
        <w:rPr>
          <w:b/>
          <w:sz w:val="28"/>
          <w:szCs w:val="28"/>
        </w:rPr>
        <w:t>9.</w:t>
      </w:r>
      <w:r w:rsidRPr="0013407E">
        <w:rPr>
          <w:sz w:val="28"/>
          <w:szCs w:val="28"/>
        </w:rPr>
        <w:t xml:space="preserve"> Целые числа </w:t>
      </w:r>
      <w:r w:rsidRPr="0013407E">
        <w:rPr>
          <w:i/>
          <w:sz w:val="28"/>
          <w:szCs w:val="28"/>
          <w:lang w:val="en-US"/>
        </w:rPr>
        <w:t>p</w:t>
      </w:r>
      <w:r w:rsidRPr="0013407E">
        <w:rPr>
          <w:sz w:val="28"/>
          <w:szCs w:val="28"/>
        </w:rPr>
        <w:t xml:space="preserve">, </w:t>
      </w:r>
      <w:r w:rsidRPr="0013407E">
        <w:rPr>
          <w:i/>
          <w:sz w:val="28"/>
          <w:szCs w:val="28"/>
          <w:lang w:val="en-US"/>
        </w:rPr>
        <w:t>q</w:t>
      </w:r>
      <w:r w:rsidRPr="0013407E">
        <w:rPr>
          <w:sz w:val="28"/>
          <w:szCs w:val="28"/>
        </w:rPr>
        <w:t xml:space="preserve">, </w:t>
      </w:r>
      <w:r w:rsidRPr="0013407E">
        <w:rPr>
          <w:i/>
          <w:sz w:val="28"/>
          <w:szCs w:val="28"/>
          <w:lang w:val="en-US"/>
        </w:rPr>
        <w:t>r</w:t>
      </w:r>
      <w:r w:rsidRPr="0013407E">
        <w:rPr>
          <w:sz w:val="28"/>
          <w:szCs w:val="28"/>
        </w:rPr>
        <w:t xml:space="preserve"> удовлетворяющие  равенству </w:t>
      </w:r>
      <w:r w:rsidRPr="0013407E">
        <w:rPr>
          <w:position w:val="-12"/>
          <w:sz w:val="28"/>
          <w:szCs w:val="28"/>
        </w:rPr>
        <w:object w:dxaOrig="1680" w:dyaOrig="499">
          <v:shape id="_x0000_i1042" type="#_x0000_t75" style="width:84pt;height:24.75pt" o:ole="">
            <v:imagedata r:id="rId32" o:title=""/>
          </v:shape>
          <o:OLEObject Type="Embed" ProgID="Equation.DSMT4" ShapeID="_x0000_i1042" DrawAspect="Content" ObjectID="_1388500504" r:id="rId33"/>
        </w:object>
      </w:r>
      <w:r w:rsidRPr="0013407E">
        <w:rPr>
          <w:sz w:val="28"/>
          <w:szCs w:val="28"/>
        </w:rPr>
        <w:t xml:space="preserve">, называются </w:t>
      </w:r>
      <w:r w:rsidRPr="0013407E">
        <w:rPr>
          <w:i/>
          <w:sz w:val="28"/>
          <w:szCs w:val="28"/>
        </w:rPr>
        <w:t>пифагоровыми числами</w:t>
      </w:r>
      <w:r w:rsidRPr="0013407E">
        <w:rPr>
          <w:sz w:val="28"/>
          <w:szCs w:val="28"/>
        </w:rPr>
        <w:t xml:space="preserve">. Докажите, что квадрат комплексного числа </w:t>
      </w:r>
      <w:r w:rsidRPr="0013407E">
        <w:rPr>
          <w:position w:val="-12"/>
          <w:sz w:val="28"/>
          <w:szCs w:val="28"/>
        </w:rPr>
        <w:object w:dxaOrig="840" w:dyaOrig="360">
          <v:shape id="_x0000_i1043" type="#_x0000_t75" style="width:42pt;height:18pt" o:ole="">
            <v:imagedata r:id="rId34" o:title=""/>
          </v:shape>
          <o:OLEObject Type="Embed" ProgID="Equation.DSMT4" ShapeID="_x0000_i1043" DrawAspect="Content" ObjectID="_1388500505" r:id="rId35"/>
        </w:object>
      </w:r>
      <w:r w:rsidRPr="0013407E">
        <w:rPr>
          <w:sz w:val="28"/>
          <w:szCs w:val="28"/>
        </w:rPr>
        <w:t xml:space="preserve"> имеет вид </w:t>
      </w:r>
      <w:r w:rsidRPr="0013407E">
        <w:rPr>
          <w:position w:val="-12"/>
          <w:sz w:val="28"/>
          <w:szCs w:val="28"/>
        </w:rPr>
        <w:object w:dxaOrig="800" w:dyaOrig="360">
          <v:shape id="_x0000_i1044" type="#_x0000_t75" style="width:39.75pt;height:18pt" o:ole="">
            <v:imagedata r:id="rId36" o:title=""/>
          </v:shape>
          <o:OLEObject Type="Embed" ProgID="Equation.DSMT4" ShapeID="_x0000_i1044" DrawAspect="Content" ObjectID="_1388500506" r:id="rId37"/>
        </w:object>
      </w:r>
      <w:r w:rsidRPr="0013407E">
        <w:rPr>
          <w:sz w:val="28"/>
          <w:szCs w:val="28"/>
        </w:rPr>
        <w:t>, и числа (</w:t>
      </w:r>
      <w:r w:rsidRPr="0013407E">
        <w:rPr>
          <w:position w:val="-12"/>
          <w:sz w:val="28"/>
          <w:szCs w:val="28"/>
        </w:rPr>
        <w:object w:dxaOrig="520" w:dyaOrig="320">
          <v:shape id="_x0000_i1045" type="#_x0000_t75" style="width:26.25pt;height:15.75pt" o:ole="">
            <v:imagedata r:id="rId38" o:title=""/>
          </v:shape>
          <o:OLEObject Type="Embed" ProgID="Equation.DSMT4" ShapeID="_x0000_i1045" DrawAspect="Content" ObjectID="_1388500507" r:id="rId39"/>
        </w:object>
      </w:r>
      <w:r w:rsidRPr="0013407E">
        <w:rPr>
          <w:sz w:val="28"/>
          <w:szCs w:val="28"/>
        </w:rPr>
        <w:t>,</w:t>
      </w:r>
      <w:r w:rsidRPr="0013407E">
        <w:rPr>
          <w:position w:val="-12"/>
          <w:sz w:val="28"/>
          <w:szCs w:val="28"/>
        </w:rPr>
        <w:object w:dxaOrig="1080" w:dyaOrig="499">
          <v:shape id="_x0000_i1046" type="#_x0000_t75" style="width:54pt;height:24.75pt" o:ole="">
            <v:imagedata r:id="rId40" o:title=""/>
          </v:shape>
          <o:OLEObject Type="Embed" ProgID="Equation.DSMT4" ShapeID="_x0000_i1046" DrawAspect="Content" ObjectID="_1388500508" r:id="rId41"/>
        </w:object>
      </w:r>
      <w:r w:rsidRPr="0013407E">
        <w:rPr>
          <w:sz w:val="28"/>
          <w:szCs w:val="28"/>
        </w:rPr>
        <w:t>) образуют пифагорову тройку.</w:t>
      </w:r>
    </w:p>
    <w:p w:rsidR="00E63452" w:rsidRPr="0013407E" w:rsidRDefault="00E63452" w:rsidP="0013407E">
      <w:pPr>
        <w:spacing w:before="40" w:line="312" w:lineRule="auto"/>
        <w:jc w:val="both"/>
        <w:rPr>
          <w:sz w:val="28"/>
          <w:szCs w:val="28"/>
        </w:rPr>
      </w:pPr>
      <w:r w:rsidRPr="0013407E">
        <w:rPr>
          <w:b/>
          <w:sz w:val="28"/>
          <w:szCs w:val="28"/>
        </w:rPr>
        <w:t>10.</w:t>
      </w:r>
      <w:r w:rsidRPr="0013407E">
        <w:rPr>
          <w:sz w:val="28"/>
          <w:szCs w:val="28"/>
        </w:rPr>
        <w:t xml:space="preserve"> В прямоугольном параллелепипеде объёмом 169200 м</w:t>
      </w:r>
      <w:r w:rsidRPr="0013407E">
        <w:rPr>
          <w:sz w:val="28"/>
          <w:szCs w:val="28"/>
          <w:vertAlign w:val="superscript"/>
        </w:rPr>
        <w:t>3</w:t>
      </w:r>
      <w:r w:rsidRPr="0013407E">
        <w:rPr>
          <w:sz w:val="28"/>
          <w:szCs w:val="28"/>
        </w:rPr>
        <w:t xml:space="preserve"> полная поверхность равна 18480 м</w:t>
      </w:r>
      <w:r w:rsidRPr="0013407E">
        <w:rPr>
          <w:sz w:val="28"/>
          <w:szCs w:val="28"/>
          <w:vertAlign w:val="superscript"/>
        </w:rPr>
        <w:t>2</w:t>
      </w:r>
      <w:r w:rsidRPr="0013407E">
        <w:rPr>
          <w:sz w:val="28"/>
          <w:szCs w:val="28"/>
        </w:rPr>
        <w:t xml:space="preserve">, а главная диагональ равна 97 м. Докажите, что некоторые грани  данного параллелепипеда суть квадраты. Найдите длину рёбер этих граней. </w:t>
      </w:r>
    </w:p>
    <w:p w:rsidR="00E63452" w:rsidRPr="0013407E" w:rsidRDefault="00E63452" w:rsidP="0013407E">
      <w:pPr>
        <w:rPr>
          <w:sz w:val="28"/>
          <w:szCs w:val="28"/>
        </w:rPr>
      </w:pPr>
      <w:r w:rsidRPr="0013407E">
        <w:rPr>
          <w:b/>
          <w:sz w:val="28"/>
          <w:szCs w:val="28"/>
        </w:rPr>
        <w:t>11.</w:t>
      </w:r>
      <w:r w:rsidRPr="0013407E">
        <w:rPr>
          <w:sz w:val="28"/>
          <w:szCs w:val="28"/>
        </w:rPr>
        <w:t xml:space="preserve"> Докажите равенство  </w:t>
      </w:r>
      <w:r w:rsidRPr="0013407E">
        <w:rPr>
          <w:position w:val="-56"/>
          <w:sz w:val="28"/>
          <w:szCs w:val="28"/>
        </w:rPr>
        <w:object w:dxaOrig="2980" w:dyaOrig="1060">
          <v:shape id="_x0000_i1047" type="#_x0000_t75" style="width:132.75pt;height:46.5pt" o:ole="">
            <v:imagedata r:id="rId42" o:title=""/>
          </v:shape>
          <o:OLEObject Type="Embed" ProgID="Equation.DSMT4" ShapeID="_x0000_i1047" DrawAspect="Content" ObjectID="_1388500509" r:id="rId43"/>
        </w:object>
      </w:r>
      <w:r w:rsidRPr="0013407E">
        <w:rPr>
          <w:sz w:val="28"/>
          <w:szCs w:val="28"/>
        </w:rPr>
        <w:t>.</w:t>
      </w:r>
    </w:p>
    <w:p w:rsidR="00E63452" w:rsidRPr="0013407E" w:rsidRDefault="00E63452" w:rsidP="0013407E">
      <w:pPr>
        <w:spacing w:line="264" w:lineRule="auto"/>
        <w:jc w:val="both"/>
        <w:rPr>
          <w:sz w:val="28"/>
          <w:szCs w:val="28"/>
        </w:rPr>
      </w:pPr>
      <w:r w:rsidRPr="0013407E">
        <w:rPr>
          <w:b/>
          <w:sz w:val="28"/>
          <w:szCs w:val="28"/>
        </w:rPr>
        <w:t>12.</w:t>
      </w:r>
      <w:r w:rsidRPr="0013407E">
        <w:rPr>
          <w:sz w:val="28"/>
          <w:szCs w:val="28"/>
        </w:rPr>
        <w:t xml:space="preserve"> При каких </w:t>
      </w:r>
      <w:r w:rsidRPr="0013407E">
        <w:rPr>
          <w:i/>
          <w:sz w:val="28"/>
          <w:szCs w:val="28"/>
          <w:lang w:val="en-US"/>
        </w:rPr>
        <w:t>t</w:t>
      </w:r>
      <w:r w:rsidRPr="0013407E">
        <w:rPr>
          <w:sz w:val="28"/>
          <w:szCs w:val="28"/>
        </w:rPr>
        <w:t xml:space="preserve"> бóльший корень уравнения </w:t>
      </w:r>
      <w:r w:rsidRPr="0013407E">
        <w:rPr>
          <w:position w:val="-12"/>
          <w:sz w:val="28"/>
          <w:szCs w:val="28"/>
        </w:rPr>
        <w:object w:dxaOrig="3420" w:dyaOrig="499">
          <v:shape id="_x0000_i1048" type="#_x0000_t75" style="width:171pt;height:24.75pt" o:ole="">
            <v:imagedata r:id="rId44" o:title=""/>
          </v:shape>
          <o:OLEObject Type="Embed" ProgID="Equation.DSMT4" ShapeID="_x0000_i1048" DrawAspect="Content" ObjectID="_1388500510" r:id="rId45"/>
        </w:object>
      </w:r>
      <w:r w:rsidRPr="0013407E">
        <w:rPr>
          <w:sz w:val="28"/>
          <w:szCs w:val="28"/>
        </w:rPr>
        <w:t xml:space="preserve"> больше 10</w:t>
      </w:r>
      <w:r w:rsidRPr="0013407E">
        <w:rPr>
          <w:sz w:val="28"/>
          <w:szCs w:val="28"/>
          <w:vertAlign w:val="superscript"/>
        </w:rPr>
        <w:t>3</w:t>
      </w:r>
      <w:r w:rsidRPr="0013407E">
        <w:rPr>
          <w:sz w:val="28"/>
          <w:szCs w:val="28"/>
        </w:rPr>
        <w:t xml:space="preserve"> и меньше 10</w:t>
      </w:r>
      <w:r w:rsidRPr="0013407E">
        <w:rPr>
          <w:sz w:val="28"/>
          <w:szCs w:val="28"/>
          <w:vertAlign w:val="superscript"/>
        </w:rPr>
        <w:t>4</w:t>
      </w:r>
      <w:r w:rsidRPr="0013407E">
        <w:rPr>
          <w:sz w:val="28"/>
          <w:szCs w:val="28"/>
        </w:rPr>
        <w:t>, а меньший его корень больше (–10</w:t>
      </w:r>
      <w:r w:rsidRPr="0013407E">
        <w:rPr>
          <w:sz w:val="28"/>
          <w:szCs w:val="28"/>
          <w:vertAlign w:val="superscript"/>
        </w:rPr>
        <w:t>4</w:t>
      </w:r>
      <w:r w:rsidRPr="0013407E">
        <w:rPr>
          <w:sz w:val="28"/>
          <w:szCs w:val="28"/>
        </w:rPr>
        <w:t>) и меньше (–10</w:t>
      </w:r>
      <w:r w:rsidRPr="0013407E">
        <w:rPr>
          <w:sz w:val="28"/>
          <w:szCs w:val="28"/>
          <w:vertAlign w:val="superscript"/>
        </w:rPr>
        <w:t>3</w:t>
      </w:r>
      <w:r w:rsidRPr="0013407E">
        <w:rPr>
          <w:sz w:val="28"/>
          <w:szCs w:val="28"/>
        </w:rPr>
        <w:t>)?</w:t>
      </w:r>
    </w:p>
    <w:p w:rsidR="00E63452" w:rsidRPr="0013407E" w:rsidRDefault="00E63452">
      <w:pPr>
        <w:rPr>
          <w:sz w:val="28"/>
          <w:szCs w:val="28"/>
        </w:rPr>
      </w:pPr>
    </w:p>
    <w:sectPr w:rsidR="00E63452" w:rsidRPr="0013407E" w:rsidSect="006460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407E"/>
    <w:rsid w:val="0013407E"/>
    <w:rsid w:val="00646022"/>
    <w:rsid w:val="006B537B"/>
    <w:rsid w:val="009043DC"/>
    <w:rsid w:val="00DE6F02"/>
    <w:rsid w:val="00E63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07E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13407E"/>
    <w:pPr>
      <w:spacing w:line="360" w:lineRule="auto"/>
    </w:pPr>
    <w:rPr>
      <w:sz w:val="32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3407E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oleObject" Target="embeddings/oleObject12.bin"/><Relationship Id="rId39" Type="http://schemas.openxmlformats.org/officeDocument/2006/relationships/oleObject" Target="embeddings/oleObject21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image" Target="media/image13.wmf"/><Relationship Id="rId42" Type="http://schemas.openxmlformats.org/officeDocument/2006/relationships/image" Target="media/image17.wmf"/><Relationship Id="rId47" Type="http://schemas.openxmlformats.org/officeDocument/2006/relationships/theme" Target="theme/theme1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8.bin"/><Relationship Id="rId38" Type="http://schemas.openxmlformats.org/officeDocument/2006/relationships/image" Target="media/image15.wmf"/><Relationship Id="rId46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5.bin"/><Relationship Id="rId41" Type="http://schemas.openxmlformats.org/officeDocument/2006/relationships/oleObject" Target="embeddings/oleObject22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2.wmf"/><Relationship Id="rId37" Type="http://schemas.openxmlformats.org/officeDocument/2006/relationships/oleObject" Target="embeddings/oleObject20.bin"/><Relationship Id="rId40" Type="http://schemas.openxmlformats.org/officeDocument/2006/relationships/image" Target="media/image16.wmf"/><Relationship Id="rId45" Type="http://schemas.openxmlformats.org/officeDocument/2006/relationships/oleObject" Target="embeddings/oleObject2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4.bin"/><Relationship Id="rId36" Type="http://schemas.openxmlformats.org/officeDocument/2006/relationships/image" Target="media/image14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7.bin"/><Relationship Id="rId44" Type="http://schemas.openxmlformats.org/officeDocument/2006/relationships/image" Target="media/image18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3.bin"/><Relationship Id="rId30" Type="http://schemas.openxmlformats.org/officeDocument/2006/relationships/oleObject" Target="embeddings/oleObject16.bin"/><Relationship Id="rId35" Type="http://schemas.openxmlformats.org/officeDocument/2006/relationships/oleObject" Target="embeddings/oleObject19.bin"/><Relationship Id="rId43" Type="http://schemas.openxmlformats.org/officeDocument/2006/relationships/oleObject" Target="embeddings/oleObject2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635</Words>
  <Characters>3624</Characters>
  <Application>Microsoft Office Outlook</Application>
  <DocSecurity>0</DocSecurity>
  <Lines>0</Lines>
  <Paragraphs>0</Paragraphs>
  <ScaleCrop>false</ScaleCrop>
  <Company>Школа № 1047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МАТЕМАТИКА               </dc:title>
  <dc:subject/>
  <dc:creator>Секретарь</dc:creator>
  <cp:keywords/>
  <dc:description/>
  <cp:lastModifiedBy>Школа1351</cp:lastModifiedBy>
  <cp:revision>2</cp:revision>
  <cp:lastPrinted>2012-01-10T13:23:00Z</cp:lastPrinted>
  <dcterms:created xsi:type="dcterms:W3CDTF">2012-01-19T14:48:00Z</dcterms:created>
  <dcterms:modified xsi:type="dcterms:W3CDTF">2012-01-19T14:48:00Z</dcterms:modified>
</cp:coreProperties>
</file>